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Словарь по теме «Политика»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Власть</w:t>
      </w:r>
      <w:r>
        <w:rPr>
          <w:rFonts w:ascii="Helvetica" w:hAnsi="Helvetica" w:cs="Helvetica"/>
          <w:color w:val="333333"/>
          <w:sz w:val="23"/>
          <w:szCs w:val="23"/>
        </w:rPr>
        <w:t>-способность, право и возможность распоряжаться кем-либо и чем-либо, оказывать решающее воздействие на поведение и деятельность людей.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Политическая власть</w:t>
      </w:r>
      <w:r>
        <w:rPr>
          <w:rFonts w:ascii="Helvetica" w:hAnsi="Helvetica" w:cs="Helvetica"/>
          <w:color w:val="333333"/>
          <w:sz w:val="23"/>
          <w:szCs w:val="23"/>
        </w:rPr>
        <w:t>-это право, способность и возможность отстаивать и претворять в жизнь определенную политику, используя политические партии, организации, государство.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Политика</w:t>
      </w:r>
      <w:r>
        <w:rPr>
          <w:rFonts w:ascii="Helvetica" w:hAnsi="Helvetica" w:cs="Helvetica"/>
          <w:color w:val="333333"/>
          <w:sz w:val="23"/>
          <w:szCs w:val="23"/>
        </w:rPr>
        <w:t>- сознательная деятельность в политической жизни общества, направленная на достижение, удержание, укрепление и реализацию власти.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Государство</w:t>
      </w:r>
      <w:r>
        <w:rPr>
          <w:rFonts w:ascii="Helvetica" w:hAnsi="Helvetica" w:cs="Helvetica"/>
          <w:color w:val="333333"/>
          <w:sz w:val="23"/>
          <w:szCs w:val="23"/>
        </w:rPr>
        <w:t>-это организация политической власти, осуществляющая управление обществом, охрану его экономической и социальной структуры.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Признаки государства</w:t>
      </w:r>
      <w:r>
        <w:rPr>
          <w:rFonts w:ascii="Helvetica" w:hAnsi="Helvetica" w:cs="Helvetica"/>
          <w:color w:val="333333"/>
          <w:sz w:val="23"/>
          <w:szCs w:val="23"/>
        </w:rPr>
        <w:t>- единство территории, публичная власть, суверенитет(независимость), законодательная деятельность, налоговые сборы.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Суверенитет(независимость)-</w:t>
      </w:r>
      <w:r>
        <w:rPr>
          <w:rFonts w:ascii="Helvetica" w:hAnsi="Helvetica" w:cs="Helvetica"/>
          <w:color w:val="333333"/>
          <w:sz w:val="23"/>
          <w:szCs w:val="23"/>
        </w:rPr>
        <w:t>верховенство государственной власти внутри страны и ее независимость во взаимоотношениях с другими государствами.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Разделение властей </w:t>
      </w:r>
      <w:r>
        <w:rPr>
          <w:rFonts w:ascii="Helvetica" w:hAnsi="Helvetica" w:cs="Helvetica"/>
          <w:color w:val="333333"/>
          <w:sz w:val="23"/>
          <w:szCs w:val="23"/>
        </w:rPr>
        <w:t>- власть не должна быть сконцентрирована в руках одного лица или одного органа, а должна быть рассредоточена между ветвями власти.(законодательной, исполнительно и судебной).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Форма государства</w:t>
      </w:r>
      <w:r>
        <w:rPr>
          <w:rFonts w:ascii="Helvetica" w:hAnsi="Helvetica" w:cs="Helvetica"/>
          <w:color w:val="333333"/>
          <w:sz w:val="23"/>
          <w:szCs w:val="23"/>
        </w:rPr>
        <w:t>- это устройство политической организации общества, призванное обеспечить ее стабильность и нормальное функционирование.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1. Формы правления</w:t>
      </w:r>
      <w:r>
        <w:rPr>
          <w:rFonts w:ascii="Helvetica" w:hAnsi="Helvetica" w:cs="Helvetica"/>
          <w:color w:val="333333"/>
          <w:sz w:val="23"/>
          <w:szCs w:val="23"/>
        </w:rPr>
        <w:t>-организация высших органов власти: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монархия</w:t>
      </w:r>
      <w:r>
        <w:rPr>
          <w:rFonts w:ascii="Helvetica" w:hAnsi="Helvetica" w:cs="Helvetica"/>
          <w:color w:val="333333"/>
          <w:sz w:val="23"/>
          <w:szCs w:val="23"/>
        </w:rPr>
        <w:t>-это форма правления, при которой верховная государственная власть сосредоточена в руках одного человека-монарха(главы государства)- и передается по наследству.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 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республика</w:t>
      </w:r>
      <w:r>
        <w:rPr>
          <w:rFonts w:ascii="Helvetica" w:hAnsi="Helvetica" w:cs="Helvetica"/>
          <w:color w:val="333333"/>
          <w:sz w:val="23"/>
          <w:szCs w:val="23"/>
        </w:rPr>
        <w:t>-это форма правления, при которой высшая государственная власть принадлежит выборным на определенный срок органам власти.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2. Форма национально-государственного устройства</w:t>
      </w:r>
      <w:r>
        <w:rPr>
          <w:rFonts w:ascii="Helvetica" w:hAnsi="Helvetica" w:cs="Helvetica"/>
          <w:color w:val="333333"/>
          <w:sz w:val="23"/>
          <w:szCs w:val="23"/>
        </w:rPr>
        <w:t>-это отношения между центральными и местными органами власти, распределение власти по территории страны: -унитарное государство, федерация, конфедерация.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Политический режим</w:t>
      </w:r>
      <w:r>
        <w:rPr>
          <w:rFonts w:ascii="Helvetica" w:hAnsi="Helvetica" w:cs="Helvetica"/>
          <w:color w:val="333333"/>
          <w:sz w:val="23"/>
          <w:szCs w:val="23"/>
        </w:rPr>
        <w:t>-совокупность методов, средств и приемов осуществления политической власти, отражающая уровень политической свободы. Типы политических режимов: демократический, авторитарный, тоталитарный.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Демократия-</w:t>
      </w:r>
      <w:r>
        <w:rPr>
          <w:rFonts w:ascii="Helvetica" w:hAnsi="Helvetica" w:cs="Helvetica"/>
          <w:color w:val="333333"/>
          <w:sz w:val="23"/>
          <w:szCs w:val="23"/>
        </w:rPr>
        <w:t>власть народа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Политическое участие</w:t>
      </w:r>
      <w:r>
        <w:rPr>
          <w:rFonts w:ascii="Helvetica" w:hAnsi="Helvetica" w:cs="Helvetica"/>
          <w:color w:val="333333"/>
          <w:sz w:val="23"/>
          <w:szCs w:val="23"/>
        </w:rPr>
        <w:t>- действие гражданина с целью повлиять на принятие и реализацию государственных решений, выбор представителей в органы власти.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Основные формы:</w:t>
      </w:r>
    </w:p>
    <w:p w:rsidR="002476E0" w:rsidRDefault="002476E0" w:rsidP="002476E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обращение и письма граждан к власти, встречи с сполитическими деятелями,</w:t>
      </w:r>
    </w:p>
    <w:p w:rsidR="002476E0" w:rsidRDefault="002476E0" w:rsidP="002476E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участие граждан в деятельности политических партий, организаций, движений</w:t>
      </w:r>
    </w:p>
    <w:p w:rsidR="002476E0" w:rsidRDefault="002476E0" w:rsidP="002476E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участие граждан в выборах и референдумах</w:t>
      </w:r>
    </w:p>
    <w:p w:rsidR="002476E0" w:rsidRDefault="002476E0" w:rsidP="002476E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прямые действия граждан (участие в митингах, пикетированиях, демонстрациях и т.д.)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lastRenderedPageBreak/>
        <w:t>Выборы</w:t>
      </w:r>
      <w:r>
        <w:rPr>
          <w:rFonts w:ascii="Helvetica" w:hAnsi="Helvetica" w:cs="Helvetica"/>
          <w:color w:val="333333"/>
          <w:sz w:val="23"/>
          <w:szCs w:val="23"/>
        </w:rPr>
        <w:t>-процесс избрания путем голосования депутатов, должностных лиц, членов организации.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Демократические выборы</w:t>
      </w:r>
      <w:r>
        <w:rPr>
          <w:rFonts w:ascii="Helvetica" w:hAnsi="Helvetica" w:cs="Helvetica"/>
          <w:color w:val="333333"/>
          <w:sz w:val="23"/>
          <w:szCs w:val="23"/>
        </w:rPr>
        <w:t>.Базовые принципы: альтернативность кандидата, тайное голосование, объективность информации, всеобщность, равенство голосов граждан.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Избирательные права граждан</w:t>
      </w:r>
      <w:r>
        <w:rPr>
          <w:rFonts w:ascii="Helvetica" w:hAnsi="Helvetica" w:cs="Helvetica"/>
          <w:color w:val="333333"/>
          <w:sz w:val="23"/>
          <w:szCs w:val="23"/>
        </w:rPr>
        <w:t>- конституционное право избирать и быть избранным в органы государственной власти и в выборные органы местного самоуправления. Может быть 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активным</w:t>
      </w:r>
      <w:r>
        <w:rPr>
          <w:rFonts w:ascii="Helvetica" w:hAnsi="Helvetica" w:cs="Helvetica"/>
          <w:color w:val="333333"/>
          <w:sz w:val="23"/>
          <w:szCs w:val="23"/>
        </w:rPr>
        <w:t>-право избирать 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и пассивным</w:t>
      </w:r>
      <w:r>
        <w:rPr>
          <w:rFonts w:ascii="Helvetica" w:hAnsi="Helvetica" w:cs="Helvetica"/>
          <w:color w:val="333333"/>
          <w:sz w:val="23"/>
          <w:szCs w:val="23"/>
        </w:rPr>
        <w:t>- право быть избранным.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Референдум-</w:t>
      </w:r>
      <w:r>
        <w:rPr>
          <w:rFonts w:ascii="Helvetica" w:hAnsi="Helvetica" w:cs="Helvetica"/>
          <w:color w:val="333333"/>
          <w:sz w:val="23"/>
          <w:szCs w:val="23"/>
        </w:rPr>
        <w:t>всенародное голосование граждан по наиболее важным вопросам государственного значения: законопроектам, действующим законам и др.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Политическая партия</w:t>
      </w:r>
      <w:r>
        <w:rPr>
          <w:rFonts w:ascii="Helvetica" w:hAnsi="Helvetica" w:cs="Helvetica"/>
          <w:color w:val="333333"/>
          <w:sz w:val="23"/>
          <w:szCs w:val="23"/>
        </w:rPr>
        <w:t>-это организованная группа единомышленников, выражающая интересы определенных социальных слоев и стремящаяся к завоеванию государственной власти или участию в ее осуществлении.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Различают: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по внутренней организации</w:t>
      </w:r>
      <w:r>
        <w:rPr>
          <w:rFonts w:ascii="Helvetica" w:hAnsi="Helvetica" w:cs="Helvetica"/>
          <w:color w:val="333333"/>
          <w:sz w:val="23"/>
          <w:szCs w:val="23"/>
        </w:rPr>
        <w:t>- кадровые и массовые,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по политической направленности</w:t>
      </w:r>
      <w:r>
        <w:rPr>
          <w:rFonts w:ascii="Helvetica" w:hAnsi="Helvetica" w:cs="Helvetica"/>
          <w:color w:val="333333"/>
          <w:sz w:val="23"/>
          <w:szCs w:val="23"/>
        </w:rPr>
        <w:t>-монархические, консервативные,фашистские, радикальные, демократические, либерально-демократические, социал-демократические, рабочие, социалистические, анархистские, реакционные,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по участию в осуществлении власти</w:t>
      </w:r>
      <w:r>
        <w:rPr>
          <w:rFonts w:ascii="Helvetica" w:hAnsi="Helvetica" w:cs="Helvetica"/>
          <w:color w:val="333333"/>
          <w:sz w:val="23"/>
          <w:szCs w:val="23"/>
        </w:rPr>
        <w:t>- правящие, оппозиционные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Политическое движение</w:t>
      </w:r>
      <w:r>
        <w:rPr>
          <w:rFonts w:ascii="Helvetica" w:hAnsi="Helvetica" w:cs="Helvetica"/>
          <w:color w:val="333333"/>
          <w:sz w:val="23"/>
          <w:szCs w:val="23"/>
        </w:rPr>
        <w:t>-общественное движение, преследующее политические цели, поддерживаемые его участниками.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Местное самоуправление</w:t>
      </w:r>
      <w:r>
        <w:rPr>
          <w:rFonts w:ascii="Helvetica" w:hAnsi="Helvetica" w:cs="Helvetica"/>
          <w:color w:val="333333"/>
          <w:sz w:val="23"/>
          <w:szCs w:val="23"/>
        </w:rPr>
        <w:t>- самостоятельная и под свою ответственность деятельность населения по решению вопросов местного значения: управление муниципальной (общественной) собственностью данной территории, организация коммунально-бытовых и социально-культурных услуг.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Гражданское общество</w:t>
      </w:r>
      <w:r>
        <w:rPr>
          <w:rFonts w:ascii="Helvetica" w:hAnsi="Helvetica" w:cs="Helvetica"/>
          <w:color w:val="333333"/>
          <w:sz w:val="23"/>
          <w:szCs w:val="23"/>
        </w:rPr>
        <w:t>-это совокупность негосударственных общественных отношений и ассоциаций (объединений), выражающих разнообразные интересы и потребности членов общества.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Правовое государство</w:t>
      </w:r>
      <w:r>
        <w:rPr>
          <w:rFonts w:ascii="Helvetica" w:hAnsi="Helvetica" w:cs="Helvetica"/>
          <w:color w:val="333333"/>
          <w:sz w:val="23"/>
          <w:szCs w:val="23"/>
        </w:rPr>
        <w:t>- демократическое государство, организация и деятельность которого основаны на праве и связаны с правом, где созданы условия для наиболее полного обеспечения естественных и неотчуждаемых прав человека.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Признаки: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-верховенство права во всех сферах жизни общества,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-полная гарантированность и незыблемость прав и свобод человека,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-реальное разделение властей,</w:t>
      </w:r>
    </w:p>
    <w:p w:rsidR="002476E0" w:rsidRDefault="002476E0" w:rsidP="002476E0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-взаимная отвественность государства и гражданина.</w:t>
      </w:r>
    </w:p>
    <w:p w:rsidR="000C0124" w:rsidRDefault="000C0124"/>
    <w:sectPr w:rsidR="000C0124" w:rsidSect="000C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6A1E"/>
    <w:multiLevelType w:val="multilevel"/>
    <w:tmpl w:val="6892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76E0"/>
    <w:rsid w:val="000C0124"/>
    <w:rsid w:val="0024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Company>diakov.net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2019-05-23T23:33:00Z</dcterms:created>
  <dcterms:modified xsi:type="dcterms:W3CDTF">2019-05-23T23:33:00Z</dcterms:modified>
</cp:coreProperties>
</file>